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ADB" w:rsidRDefault="007E7ADB" w:rsidP="002978E4">
      <w:pPr>
        <w:spacing w:after="0"/>
        <w:jc w:val="center"/>
        <w:rPr>
          <w:b/>
          <w:sz w:val="28"/>
          <w:szCs w:val="28"/>
        </w:rPr>
      </w:pPr>
    </w:p>
    <w:p w:rsidR="002978E4" w:rsidRDefault="00243DC0" w:rsidP="002978E4">
      <w:pPr>
        <w:spacing w:after="0"/>
        <w:jc w:val="center"/>
        <w:rPr>
          <w:b/>
          <w:sz w:val="28"/>
          <w:szCs w:val="28"/>
        </w:rPr>
      </w:pPr>
      <w:r w:rsidRPr="00FC6A5A">
        <w:rPr>
          <w:noProof/>
          <w:lang w:eastAsia="hr-HR"/>
        </w:rPr>
        <w:drawing>
          <wp:inline distT="0" distB="0" distL="0" distR="0">
            <wp:extent cx="5724525" cy="847725"/>
            <wp:effectExtent l="0" t="0" r="9525" b="9525"/>
            <wp:docPr id="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14F" w:rsidRDefault="0030614F" w:rsidP="002978E4">
      <w:pPr>
        <w:spacing w:after="0"/>
        <w:jc w:val="center"/>
        <w:rPr>
          <w:b/>
          <w:sz w:val="28"/>
          <w:szCs w:val="28"/>
        </w:rPr>
      </w:pPr>
    </w:p>
    <w:p w:rsidR="00FF17FE" w:rsidRDefault="00FF17FE" w:rsidP="00FF17FE">
      <w:pPr>
        <w:jc w:val="center"/>
        <w:rPr>
          <w:b/>
          <w:sz w:val="28"/>
          <w:szCs w:val="28"/>
        </w:rPr>
      </w:pPr>
      <w:r w:rsidRPr="00B507D9">
        <w:rPr>
          <w:b/>
          <w:sz w:val="28"/>
          <w:szCs w:val="28"/>
        </w:rPr>
        <w:t>OBAVIJEST O POSTUPK</w:t>
      </w:r>
      <w:r w:rsidR="004A7060">
        <w:rPr>
          <w:b/>
          <w:sz w:val="28"/>
          <w:szCs w:val="28"/>
        </w:rPr>
        <w:t>U</w:t>
      </w:r>
      <w:r w:rsidRPr="00B507D9">
        <w:rPr>
          <w:b/>
          <w:sz w:val="28"/>
          <w:szCs w:val="28"/>
        </w:rPr>
        <w:t xml:space="preserve"> PREDOČAVANJA NOVE KATASTARSKE IZMJERE K.O. TURANJ</w:t>
      </w:r>
    </w:p>
    <w:p w:rsidR="005A2D7E" w:rsidRDefault="005A2D7E" w:rsidP="002978E4">
      <w:pPr>
        <w:spacing w:after="0"/>
        <w:jc w:val="center"/>
        <w:rPr>
          <w:sz w:val="24"/>
          <w:szCs w:val="24"/>
        </w:rPr>
      </w:pPr>
    </w:p>
    <w:p w:rsidR="00B507D9" w:rsidRPr="00AF5379" w:rsidRDefault="00B507D9" w:rsidP="00B507D9">
      <w:pPr>
        <w:jc w:val="both"/>
        <w:rPr>
          <w:sz w:val="24"/>
          <w:szCs w:val="24"/>
        </w:rPr>
      </w:pPr>
      <w:r w:rsidRPr="00AF5379">
        <w:rPr>
          <w:sz w:val="24"/>
          <w:szCs w:val="24"/>
        </w:rPr>
        <w:t xml:space="preserve">Tvrtka Geoprojekt d.d. Opatija </w:t>
      </w:r>
      <w:r w:rsidR="005A2D7E" w:rsidRPr="00AF5379">
        <w:rPr>
          <w:sz w:val="24"/>
          <w:szCs w:val="24"/>
        </w:rPr>
        <w:t xml:space="preserve">će </w:t>
      </w:r>
      <w:r w:rsidRPr="00AF5379">
        <w:rPr>
          <w:sz w:val="24"/>
          <w:szCs w:val="24"/>
        </w:rPr>
        <w:t xml:space="preserve">u </w:t>
      </w:r>
      <w:r w:rsidR="005A2D7E" w:rsidRPr="00AF5379">
        <w:rPr>
          <w:sz w:val="24"/>
          <w:szCs w:val="24"/>
        </w:rPr>
        <w:t>razdoblju</w:t>
      </w:r>
      <w:r w:rsidRPr="00AF5379">
        <w:rPr>
          <w:sz w:val="24"/>
          <w:szCs w:val="24"/>
        </w:rPr>
        <w:t xml:space="preserve"> </w:t>
      </w:r>
      <w:r w:rsidRPr="00FF17FE">
        <w:rPr>
          <w:sz w:val="24"/>
          <w:szCs w:val="24"/>
        </w:rPr>
        <w:t xml:space="preserve">od </w:t>
      </w:r>
      <w:r w:rsidR="00FF17FE" w:rsidRPr="00FF17FE">
        <w:rPr>
          <w:b/>
          <w:sz w:val="24"/>
          <w:szCs w:val="24"/>
        </w:rPr>
        <w:t>18</w:t>
      </w:r>
      <w:r w:rsidR="005A2D7E" w:rsidRPr="00FF17FE">
        <w:rPr>
          <w:b/>
          <w:sz w:val="24"/>
          <w:szCs w:val="24"/>
        </w:rPr>
        <w:t>.</w:t>
      </w:r>
      <w:r w:rsidR="00362D13" w:rsidRPr="00FF17FE">
        <w:rPr>
          <w:b/>
          <w:sz w:val="24"/>
          <w:szCs w:val="24"/>
        </w:rPr>
        <w:t xml:space="preserve"> </w:t>
      </w:r>
      <w:r w:rsidR="00787044" w:rsidRPr="00FF17FE">
        <w:rPr>
          <w:b/>
          <w:sz w:val="24"/>
          <w:szCs w:val="24"/>
        </w:rPr>
        <w:t>ožujka</w:t>
      </w:r>
      <w:r w:rsidRPr="00FF17FE">
        <w:rPr>
          <w:b/>
          <w:sz w:val="24"/>
          <w:szCs w:val="24"/>
        </w:rPr>
        <w:t xml:space="preserve"> do </w:t>
      </w:r>
      <w:r w:rsidR="00FF17FE" w:rsidRPr="00FF17FE">
        <w:rPr>
          <w:b/>
          <w:sz w:val="24"/>
          <w:szCs w:val="24"/>
        </w:rPr>
        <w:t>23</w:t>
      </w:r>
      <w:r w:rsidRPr="00FF17FE">
        <w:rPr>
          <w:b/>
          <w:sz w:val="24"/>
          <w:szCs w:val="24"/>
        </w:rPr>
        <w:t>.</w:t>
      </w:r>
      <w:r w:rsidR="00362D13" w:rsidRPr="00FF17FE">
        <w:rPr>
          <w:b/>
          <w:sz w:val="24"/>
          <w:szCs w:val="24"/>
        </w:rPr>
        <w:t xml:space="preserve"> </w:t>
      </w:r>
      <w:r w:rsidR="005A2D7E" w:rsidRPr="00FF17FE">
        <w:rPr>
          <w:b/>
          <w:sz w:val="24"/>
          <w:szCs w:val="24"/>
        </w:rPr>
        <w:t xml:space="preserve">ožujka </w:t>
      </w:r>
      <w:r w:rsidRPr="00FF17FE">
        <w:rPr>
          <w:b/>
          <w:sz w:val="24"/>
          <w:szCs w:val="24"/>
        </w:rPr>
        <w:t>2019.</w:t>
      </w:r>
      <w:r w:rsidR="00362D13" w:rsidRPr="00FF17FE">
        <w:rPr>
          <w:b/>
          <w:sz w:val="24"/>
          <w:szCs w:val="24"/>
        </w:rPr>
        <w:t xml:space="preserve"> </w:t>
      </w:r>
      <w:r w:rsidR="005A2D7E" w:rsidRPr="00FF17FE">
        <w:rPr>
          <w:b/>
          <w:sz w:val="24"/>
          <w:szCs w:val="24"/>
        </w:rPr>
        <w:t>god</w:t>
      </w:r>
      <w:r w:rsidRPr="00AF5379">
        <w:rPr>
          <w:sz w:val="24"/>
          <w:szCs w:val="24"/>
        </w:rPr>
        <w:t xml:space="preserve"> </w:t>
      </w:r>
      <w:r w:rsidR="002F526E">
        <w:rPr>
          <w:sz w:val="24"/>
          <w:szCs w:val="24"/>
        </w:rPr>
        <w:t>održati</w:t>
      </w:r>
      <w:r w:rsidRPr="00AF5379">
        <w:rPr>
          <w:sz w:val="24"/>
          <w:szCs w:val="24"/>
        </w:rPr>
        <w:t xml:space="preserve"> predočavanja</w:t>
      </w:r>
      <w:r w:rsidR="005A2D7E" w:rsidRPr="00AF5379">
        <w:rPr>
          <w:sz w:val="24"/>
          <w:szCs w:val="24"/>
        </w:rPr>
        <w:t xml:space="preserve"> podataka prikupljenih terenskom izmjerom</w:t>
      </w:r>
      <w:r w:rsidR="002F526E">
        <w:rPr>
          <w:sz w:val="24"/>
          <w:szCs w:val="24"/>
        </w:rPr>
        <w:t xml:space="preserve"> </w:t>
      </w:r>
      <w:r w:rsidR="002F526E" w:rsidRPr="00FF17FE">
        <w:rPr>
          <w:b/>
          <w:sz w:val="24"/>
          <w:szCs w:val="24"/>
        </w:rPr>
        <w:t xml:space="preserve">za novu k.o. </w:t>
      </w:r>
      <w:r w:rsidR="00FF17FE" w:rsidRPr="00FF17FE">
        <w:rPr>
          <w:b/>
          <w:sz w:val="24"/>
          <w:szCs w:val="24"/>
        </w:rPr>
        <w:t>Turanj</w:t>
      </w:r>
      <w:r w:rsidRPr="00AF5379">
        <w:rPr>
          <w:sz w:val="24"/>
          <w:szCs w:val="24"/>
        </w:rPr>
        <w:t xml:space="preserve"> na području naselja </w:t>
      </w:r>
      <w:r w:rsidR="00FF17FE" w:rsidRPr="00FF17FE">
        <w:rPr>
          <w:b/>
          <w:sz w:val="24"/>
          <w:szCs w:val="24"/>
        </w:rPr>
        <w:t>Sikovo, Turanj i Sv. Petar</w:t>
      </w:r>
      <w:r w:rsidRPr="00FF17FE">
        <w:rPr>
          <w:b/>
          <w:sz w:val="24"/>
          <w:szCs w:val="24"/>
        </w:rPr>
        <w:t>.</w:t>
      </w:r>
    </w:p>
    <w:p w:rsidR="00787044" w:rsidRPr="00AF5379" w:rsidRDefault="004A7060" w:rsidP="00B507D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Predočavanje </w:t>
      </w:r>
      <w:r w:rsidR="00FF17FE" w:rsidRPr="007E7ADB">
        <w:rPr>
          <w:sz w:val="24"/>
          <w:szCs w:val="24"/>
        </w:rPr>
        <w:t xml:space="preserve">će se održati u terenskom uredu u Turnju u prostorijama </w:t>
      </w:r>
      <w:r w:rsidR="00FF17FE" w:rsidRPr="00FF17FE">
        <w:rPr>
          <w:b/>
          <w:sz w:val="24"/>
          <w:szCs w:val="24"/>
        </w:rPr>
        <w:t>Mjesnog odbora Turanj (na katu)</w:t>
      </w:r>
      <w:r w:rsidR="00FF17FE" w:rsidRPr="007E7ADB">
        <w:rPr>
          <w:sz w:val="24"/>
          <w:szCs w:val="24"/>
        </w:rPr>
        <w:t xml:space="preserve"> – pored Caffe bara Toreta na adre</w:t>
      </w:r>
      <w:r w:rsidR="00FF17FE">
        <w:rPr>
          <w:sz w:val="24"/>
          <w:szCs w:val="24"/>
        </w:rPr>
        <w:t>si Obala Dr. Franje Tuđmana 126</w:t>
      </w:r>
      <w:r w:rsidR="005A2D7E" w:rsidRPr="00AF5379">
        <w:rPr>
          <w:sz w:val="24"/>
          <w:szCs w:val="24"/>
        </w:rPr>
        <w:t>.</w:t>
      </w:r>
      <w:r w:rsidR="00787044">
        <w:rPr>
          <w:sz w:val="24"/>
          <w:szCs w:val="24"/>
        </w:rPr>
        <w:t xml:space="preserve"> Radno vrijeme ureda je od 9:00 do 18:00 sati.</w:t>
      </w:r>
    </w:p>
    <w:p w:rsidR="00FF17FE" w:rsidRDefault="00FF17FE" w:rsidP="00FF17FE">
      <w:pPr>
        <w:jc w:val="both"/>
        <w:rPr>
          <w:sz w:val="24"/>
          <w:szCs w:val="24"/>
        </w:rPr>
      </w:pPr>
      <w:r w:rsidRPr="007E7ADB">
        <w:rPr>
          <w:sz w:val="24"/>
          <w:szCs w:val="24"/>
        </w:rPr>
        <w:t>Pregledna karta nalazi se na oglasnim pločama i internet stranicama Općine Sveti Filip i Jakov.</w:t>
      </w:r>
    </w:p>
    <w:p w:rsidR="005A2D7E" w:rsidRPr="005A2D7E" w:rsidRDefault="00FF17FE" w:rsidP="00CF05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naselja Sikovo i Turanj predočavat će se isključivo one k.č. </w:t>
      </w:r>
      <w:r w:rsidRPr="007E7ADB">
        <w:rPr>
          <w:sz w:val="24"/>
          <w:szCs w:val="24"/>
        </w:rPr>
        <w:t>koje nisu pre</w:t>
      </w:r>
      <w:r>
        <w:rPr>
          <w:sz w:val="24"/>
          <w:szCs w:val="24"/>
        </w:rPr>
        <w:t xml:space="preserve">dhodno obrađene i one koje su </w:t>
      </w:r>
      <w:r w:rsidRPr="007E7ADB">
        <w:rPr>
          <w:sz w:val="24"/>
          <w:szCs w:val="24"/>
        </w:rPr>
        <w:t>u postupku prigovora</w:t>
      </w:r>
      <w:r w:rsidR="00CF0523">
        <w:rPr>
          <w:sz w:val="24"/>
          <w:szCs w:val="24"/>
        </w:rPr>
        <w:t>, dok za naselje Sv. Petar će se predočavati sve k.č.</w:t>
      </w:r>
      <w:bookmarkStart w:id="0" w:name="_GoBack"/>
      <w:bookmarkEnd w:id="0"/>
    </w:p>
    <w:sectPr w:rsidR="005A2D7E" w:rsidRPr="005A2D7E" w:rsidSect="0030614F">
      <w:headerReference w:type="default" r:id="rId7"/>
      <w:pgSz w:w="11906" w:h="16838"/>
      <w:pgMar w:top="56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26D" w:rsidRDefault="00AB626D" w:rsidP="007E7ADB">
      <w:pPr>
        <w:spacing w:after="0" w:line="240" w:lineRule="auto"/>
      </w:pPr>
      <w:r>
        <w:separator/>
      </w:r>
    </w:p>
  </w:endnote>
  <w:endnote w:type="continuationSeparator" w:id="0">
    <w:p w:rsidR="00AB626D" w:rsidRDefault="00AB626D" w:rsidP="007E7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26D" w:rsidRDefault="00AB626D" w:rsidP="007E7ADB">
      <w:pPr>
        <w:spacing w:after="0" w:line="240" w:lineRule="auto"/>
      </w:pPr>
      <w:r>
        <w:separator/>
      </w:r>
    </w:p>
  </w:footnote>
  <w:footnote w:type="continuationSeparator" w:id="0">
    <w:p w:rsidR="00AB626D" w:rsidRDefault="00AB626D" w:rsidP="007E7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ADB" w:rsidRDefault="007E7ADB" w:rsidP="002978E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7D9"/>
    <w:rsid w:val="000D7021"/>
    <w:rsid w:val="001771D9"/>
    <w:rsid w:val="002412D1"/>
    <w:rsid w:val="00243DC0"/>
    <w:rsid w:val="002978E4"/>
    <w:rsid w:val="002F526E"/>
    <w:rsid w:val="0030614F"/>
    <w:rsid w:val="00362D13"/>
    <w:rsid w:val="00383961"/>
    <w:rsid w:val="003B236E"/>
    <w:rsid w:val="00404F14"/>
    <w:rsid w:val="004A7060"/>
    <w:rsid w:val="00502209"/>
    <w:rsid w:val="005A2D7E"/>
    <w:rsid w:val="006776B6"/>
    <w:rsid w:val="006F1347"/>
    <w:rsid w:val="0071557F"/>
    <w:rsid w:val="00787044"/>
    <w:rsid w:val="007E7ADB"/>
    <w:rsid w:val="00A65AEF"/>
    <w:rsid w:val="00AB626D"/>
    <w:rsid w:val="00AF5379"/>
    <w:rsid w:val="00B507D9"/>
    <w:rsid w:val="00B92080"/>
    <w:rsid w:val="00C528EF"/>
    <w:rsid w:val="00CF0523"/>
    <w:rsid w:val="00EA4202"/>
    <w:rsid w:val="00F20327"/>
    <w:rsid w:val="00FF16D9"/>
    <w:rsid w:val="00FF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496340AB-AE2A-46AC-B6E4-BC0041F1A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7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ADB"/>
  </w:style>
  <w:style w:type="paragraph" w:styleId="Footer">
    <w:name w:val="footer"/>
    <w:basedOn w:val="Normal"/>
    <w:link w:val="FooterChar"/>
    <w:uiPriority w:val="99"/>
    <w:unhideWhenUsed/>
    <w:rsid w:val="007E7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ADB"/>
  </w:style>
  <w:style w:type="paragraph" w:styleId="BalloonText">
    <w:name w:val="Balloon Text"/>
    <w:basedOn w:val="Normal"/>
    <w:link w:val="BalloonTextChar"/>
    <w:uiPriority w:val="99"/>
    <w:semiHidden/>
    <w:unhideWhenUsed/>
    <w:rsid w:val="00EA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A42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Zupićić</dc:creator>
  <cp:keywords/>
  <cp:lastModifiedBy>Daniel Zupićić</cp:lastModifiedBy>
  <cp:revision>2</cp:revision>
  <cp:lastPrinted>2019-02-13T08:40:00Z</cp:lastPrinted>
  <dcterms:created xsi:type="dcterms:W3CDTF">2019-03-14T08:06:00Z</dcterms:created>
  <dcterms:modified xsi:type="dcterms:W3CDTF">2019-03-14T08:06:00Z</dcterms:modified>
</cp:coreProperties>
</file>